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ELEKTRONICZNA KARTA MIOTU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 klubie obowiązuje elektroniczne zgłaszanie miotów, których rodzicami są koty zarejestrowane w bazie ksiąg rodowodowych FPL. 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jc w:val="left"/>
        <w:rPr>
          <w:color w:val="CE181E"/>
        </w:rPr>
      </w:pPr>
      <w:r>
        <w:rPr>
          <w:rFonts w:cs="Times New Roman" w:ascii="Times New Roman" w:hAnsi="Times New Roman"/>
          <w:b/>
          <w:bCs/>
          <w:color w:val="CE181E"/>
          <w:sz w:val="24"/>
          <w:szCs w:val="24"/>
        </w:rPr>
        <w:t>Po kliknięciu na Elektroniczną Kartę Miotu niech ukazuje się tekst.</w:t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Zgłoszenia miotu  dokonuje się za pośrednictwem linku:</w:t>
      </w:r>
    </w:p>
    <w:p>
      <w:pPr>
        <w:pStyle w:val="Normal"/>
        <w:rPr/>
      </w:pPr>
      <w:hyperlink r:id="rId2" w:tgtFrame="_blank">
        <w:r>
          <w:rPr>
            <w:rStyle w:val="Czeinternetowe"/>
            <w:rFonts w:cs="Times New Roman" w:ascii="Times New Roman" w:hAnsi="Times New Roman"/>
            <w:sz w:val="24"/>
            <w:szCs w:val="24"/>
          </w:rPr>
          <w:t>https://ssl.felispolonia.eu/dokumenty/kartamiotu.php</w:t>
        </w:r>
      </w:hyperlink>
      <w:r>
        <w:rPr>
          <w:rFonts w:cs="Times New Roman" w:ascii="Times New Roman" w:hAnsi="Times New Roman"/>
          <w:sz w:val="24"/>
          <w:szCs w:val="24"/>
        </w:rPr>
        <w:t xml:space="preserve">   </w:t>
      </w:r>
    </w:p>
    <w:p>
      <w:pPr>
        <w:pStyle w:val="Normal"/>
        <w:spacing w:lineRule="auto" w:line="240" w:before="0" w:after="0"/>
        <w:ind w:firstLine="708"/>
        <w:rPr/>
      </w:pPr>
      <w:r>
        <w:rPr>
          <w:rFonts w:cs="Times New Roman" w:ascii="Times New Roman" w:hAnsi="Times New Roman"/>
          <w:sz w:val="24"/>
          <w:szCs w:val="24"/>
        </w:rPr>
        <w:t>Do rejestracji miotu potrzebne są:  nr S/N z rodowodu matki kociąt oraz nr „id” z przydomka hodowlanego.</w:t>
      </w:r>
    </w:p>
    <w:p>
      <w:pPr>
        <w:pStyle w:val="Normal"/>
        <w:spacing w:lineRule="auto" w:line="240" w:before="0" w:after="0"/>
        <w:ind w:firstLine="360"/>
        <w:rPr/>
      </w:pPr>
      <w:r>
        <w:rPr>
          <w:rFonts w:cs="Times New Roman" w:ascii="Times New Roman" w:hAnsi="Times New Roman"/>
          <w:sz w:val="24"/>
          <w:szCs w:val="24"/>
        </w:rPr>
        <w:t xml:space="preserve">Przydomek należy wpisać dokładnie tak, jak jest na certyfikacie </w:t>
      </w:r>
      <w:r>
        <w:rPr>
          <w:rFonts w:cs="Times New Roman" w:ascii="Times New Roman" w:hAnsi="Times New Roman"/>
          <w:iCs/>
          <w:sz w:val="24"/>
          <w:szCs w:val="24"/>
        </w:rPr>
        <w:t>(nie należy dokonywać zmian miejsc prefiksu/sufiksu *PL).</w:t>
        <w:br/>
      </w:r>
      <w:r>
        <w:rPr>
          <w:rFonts w:cs="Times New Roman" w:ascii="Times New Roman" w:hAnsi="Times New Roman"/>
          <w:i/>
          <w:iCs/>
          <w:sz w:val="24"/>
          <w:szCs w:val="24"/>
        </w:rPr>
        <w:br/>
      </w:r>
      <w:r>
        <w:rPr>
          <w:rFonts w:cs="Times New Roman" w:ascii="Times New Roman" w:hAnsi="Times New Roman"/>
          <w:iCs/>
          <w:sz w:val="24"/>
          <w:szCs w:val="24"/>
        </w:rPr>
        <w:t xml:space="preserve"> W elektronicznym dokumencie miotu występują 4 strony: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iCs/>
          <w:sz w:val="24"/>
          <w:szCs w:val="24"/>
        </w:rPr>
        <w:t>hodowca,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klub, w którym jest zarejestrowany hodowca,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iCs/>
          <w:sz w:val="24"/>
          <w:szCs w:val="24"/>
        </w:rPr>
        <w:t>klub właściciela kocura (ojca kociąt),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Biuro Rodowodowe FPL.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iCs/>
          <w:sz w:val="24"/>
          <w:szCs w:val="24"/>
        </w:rPr>
        <w:t>Po wypełnieniu dokumentu wszyscy w/w otrzymują e-maila z informacją o nowej karcie miotu oraz link do niej.</w:t>
        <w:br/>
        <w:t>Każda ze stron może dodawać swoje uwagi/komentarze do dokumentu.</w:t>
        <w:br/>
        <w:t>Kluby oraz Biuro mogą zaakceptować dokument lub go odrzucić w przypadku niezgodności lub z innych powodów.</w:t>
        <w:br/>
        <w:t xml:space="preserve">        </w:t>
      </w:r>
      <w:bookmarkStart w:id="0" w:name="_GoBack"/>
      <w:bookmarkEnd w:id="0"/>
      <w:r>
        <w:rPr>
          <w:rFonts w:cs="Times New Roman" w:ascii="Times New Roman" w:hAnsi="Times New Roman"/>
          <w:iCs/>
          <w:sz w:val="24"/>
          <w:szCs w:val="24"/>
        </w:rPr>
        <w:t>Jeśli Klub hodowcy oraz Klub właściciela kocura, zaakceptują dokument, jest on automatycznie kierowany do Biura Rodowodowego FPL do sprawdzenia i wykonania.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W przypadku przynajmniej jednej odmowy proces jest zatrzymany, o czym hodowca jest powiadamiany e-mailem.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 </w:t>
      </w:r>
      <w:r>
        <w:rPr>
          <w:rFonts w:cs="Times New Roman" w:ascii="Times New Roman" w:hAnsi="Times New Roman"/>
          <w:b/>
          <w:sz w:val="24"/>
          <w:szCs w:val="24"/>
        </w:rPr>
        <w:t>UWAGA !!!</w:t>
      </w:r>
      <w:r>
        <w:rPr>
          <w:rFonts w:cs="Times New Roman" w:ascii="Times New Roman" w:hAnsi="Times New Roman"/>
          <w:sz w:val="24"/>
          <w:szCs w:val="24"/>
        </w:rPr>
        <w:t xml:space="preserve"> W przypadku gdy ojciec miotu jest spoza FPL, proces zgłoszenia miotu przebiega zgodnie z dotychczas obowiązującą procedurą, tzn należy złożyć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Dokument miotu </w:t>
      </w:r>
      <w:r>
        <w:rPr>
          <w:rFonts w:cs="Times New Roman" w:ascii="Times New Roman" w:hAnsi="Times New Roman"/>
          <w:sz w:val="24"/>
          <w:szCs w:val="24"/>
        </w:rPr>
        <w:t>zgodnie z dotychczas obowiązującą procedurą: w formie papierowe lub via e-mail do klubu.</w:t>
      </w:r>
    </w:p>
    <w:p>
      <w:pPr>
        <w:pStyle w:val="Normal"/>
        <w:spacing w:before="0" w:after="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160"/>
        <w:jc w:val="left"/>
        <w:rPr>
          <w:rFonts w:ascii="Times New Roman" w:hAnsi="Times New Roman"/>
          <w:b/>
          <w:b/>
          <w:bCs/>
          <w:color w:val="CE181E"/>
          <w:sz w:val="24"/>
          <w:szCs w:val="24"/>
        </w:rPr>
      </w:pPr>
      <w:r>
        <w:rPr>
          <w:rFonts w:ascii="Times New Roman" w:hAnsi="Times New Roman"/>
          <w:b/>
          <w:bCs/>
          <w:color w:val="CE181E"/>
          <w:sz w:val="24"/>
          <w:szCs w:val="24"/>
        </w:rPr>
        <w:t>Zmiana tekstu do druku – DOKUMENT MIOTU</w:t>
      </w:r>
    </w:p>
    <w:p>
      <w:pPr>
        <w:pStyle w:val="Normal"/>
        <w:spacing w:before="0" w:after="1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 miotu wypełniamy, jeśli ojciec kociąt nie ma rodowodu wydanego przez FPL.       Do dokumentu należy dołączyć kopię  rodowodu kocura oraz kopię dyplomu zatwierdzonego tytułu. Kartę miotu należy dostarczyć do EKKR w formie papierowej lub pocztą elektroniczną. Pamiętać należy o wpisywaniu pełnego kodu EMS (rasa i kolor) oraz nr CHIP kociąt. </w:t>
      </w:r>
    </w:p>
    <w:p>
      <w:pPr>
        <w:pStyle w:val="Normal"/>
        <w:spacing w:before="0" w:after="1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righ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2d5437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c75a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l.felispolonia.eu/dokumenty/kartamiotu.php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LibreOffice/5.4.4.2$Windows_X86_64 LibreOffice_project/2524958677847fb3bb44820e40380acbe820f960</Application>
  <Pages>1</Pages>
  <Words>266</Words>
  <Characters>1647</Characters>
  <CharactersWithSpaces>1920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2021-01-12T15:08:00Z</dcterms:created>
  <dc:creator>Admin</dc:creator>
  <dc:description/>
  <dc:language>pl-PL</dc:language>
  <cp:lastModifiedBy/>
  <dcterms:modified xsi:type="dcterms:W3CDTF">2021-01-12T18:00:01Z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